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8A19E6" w:rsidTr="006101AB">
        <w:tc>
          <w:tcPr>
            <w:tcW w:w="4672" w:type="dxa"/>
          </w:tcPr>
          <w:p w:rsidR="008A19E6" w:rsidRPr="00F36A5B" w:rsidRDefault="008A19E6" w:rsidP="006101A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36A5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Муниципальное дошкольное        образовательное учреждение «Детский сад общеразвивающего                                                                                                          вида № 74 «Белочка».</w:t>
            </w:r>
          </w:p>
          <w:p w:rsidR="008A19E6" w:rsidRPr="00F36A5B" w:rsidRDefault="008A19E6" w:rsidP="006101AB">
            <w:pPr>
              <w:spacing w:line="256" w:lineRule="auto"/>
              <w:ind w:left="-1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6A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МКР ПЗ, д. 38 г. Вологда 160028</w:t>
            </w:r>
          </w:p>
          <w:p w:rsidR="008A19E6" w:rsidRPr="00F36A5B" w:rsidRDefault="008A19E6" w:rsidP="006101A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F36A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 w:rsidRPr="00F36A5B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.51-39-08</w:t>
            </w:r>
          </w:p>
          <w:p w:rsidR="008A19E6" w:rsidRPr="00F36A5B" w:rsidRDefault="008A19E6" w:rsidP="006101A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F36A5B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E-mail: dou74@vologda.edu.ru</w:t>
            </w:r>
          </w:p>
          <w:p w:rsidR="008A19E6" w:rsidRPr="00F36A5B" w:rsidRDefault="008A19E6" w:rsidP="006101A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6A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ОКПО 47866296 ОГРН 1033500048163</w:t>
            </w:r>
          </w:p>
          <w:p w:rsidR="008A19E6" w:rsidRPr="00F36A5B" w:rsidRDefault="008A19E6" w:rsidP="006101AB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6A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3525085352   КПП 352501001</w:t>
            </w:r>
          </w:p>
          <w:p w:rsidR="008A19E6" w:rsidRPr="00F36A5B" w:rsidRDefault="008A19E6" w:rsidP="006101A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6A5B">
              <w:rPr>
                <w:rFonts w:ascii="Times New Roman" w:hAnsi="Times New Roman" w:cs="Times New Roman"/>
                <w:lang w:eastAsia="en-US"/>
              </w:rPr>
              <w:t>«2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F36A5B">
              <w:rPr>
                <w:rFonts w:ascii="Times New Roman" w:hAnsi="Times New Roman" w:cs="Times New Roman"/>
                <w:lang w:eastAsia="en-US"/>
              </w:rPr>
              <w:t xml:space="preserve"> » июня   2022 года № 01-46/2022/____</w:t>
            </w:r>
          </w:p>
          <w:p w:rsidR="008A19E6" w:rsidRDefault="008A19E6" w:rsidP="006101AB">
            <w:pPr>
              <w:pStyle w:val="Iauiue"/>
              <w:jc w:val="center"/>
              <w:rPr>
                <w:sz w:val="24"/>
                <w:szCs w:val="24"/>
                <w:lang w:eastAsia="en-US"/>
              </w:rPr>
            </w:pPr>
            <w:r w:rsidRPr="00F36A5B">
              <w:rPr>
                <w:sz w:val="24"/>
                <w:szCs w:val="24"/>
                <w:lang w:eastAsia="en-US"/>
              </w:rPr>
              <w:t>На №</w:t>
            </w:r>
          </w:p>
        </w:tc>
        <w:tc>
          <w:tcPr>
            <w:tcW w:w="4684" w:type="dxa"/>
            <w:hideMark/>
          </w:tcPr>
          <w:p w:rsidR="008A19E6" w:rsidRDefault="008A19E6" w:rsidP="006101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 Администрации города Вологды</w:t>
            </w:r>
          </w:p>
        </w:tc>
      </w:tr>
    </w:tbl>
    <w:p w:rsidR="008A19E6" w:rsidRPr="00607EC4" w:rsidRDefault="008A19E6" w:rsidP="008A19E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19E6" w:rsidRPr="000D254A" w:rsidRDefault="008A19E6" w:rsidP="008A19E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15F4">
        <w:rPr>
          <w:rFonts w:ascii="Times New Roman" w:hAnsi="Times New Roman" w:cs="Times New Roman"/>
          <w:sz w:val="24"/>
          <w:szCs w:val="24"/>
        </w:rPr>
        <w:t>Акт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15F4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15F4">
        <w:rPr>
          <w:rFonts w:ascii="Times New Roman" w:hAnsi="Times New Roman" w:cs="Times New Roman"/>
          <w:sz w:val="24"/>
          <w:szCs w:val="24"/>
        </w:rPr>
        <w:t>.05.2022 года о результатах проведения плановой проверки соблюдения трудового законодательства и иных нормативных правовых актов, содержащих нормы трудового права, в Муниципальном дошкольном образовательном учреждении</w:t>
      </w:r>
      <w:r w:rsidRPr="000D254A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r w:rsidRPr="000D254A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D254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Белочка</w:t>
      </w:r>
      <w:r w:rsidRPr="000D254A">
        <w:rPr>
          <w:rFonts w:ascii="Times New Roman" w:hAnsi="Times New Roman" w:cs="Times New Roman"/>
          <w:sz w:val="24"/>
          <w:szCs w:val="24"/>
        </w:rPr>
        <w:t>» рассмотрен.</w:t>
      </w:r>
    </w:p>
    <w:p w:rsidR="008A19E6" w:rsidRDefault="008A19E6" w:rsidP="008A19E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4A">
        <w:rPr>
          <w:rFonts w:ascii="Times New Roman" w:hAnsi="Times New Roman" w:cs="Times New Roman"/>
          <w:sz w:val="24"/>
          <w:szCs w:val="24"/>
        </w:rPr>
        <w:t>С целью устранения наруше</w:t>
      </w:r>
      <w:r>
        <w:rPr>
          <w:rFonts w:ascii="Times New Roman" w:hAnsi="Times New Roman" w:cs="Times New Roman"/>
          <w:sz w:val="24"/>
          <w:szCs w:val="24"/>
        </w:rPr>
        <w:t>ний и замечаний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выявленных в ходе проверки</w:t>
      </w:r>
      <w:r w:rsidRPr="000D254A">
        <w:rPr>
          <w:rFonts w:ascii="Times New Roman" w:hAnsi="Times New Roman" w:cs="Times New Roman"/>
          <w:sz w:val="24"/>
          <w:szCs w:val="24"/>
        </w:rPr>
        <w:t xml:space="preserve"> приняты следующие меры: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 и замечания</w:t>
            </w: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нарушений</w:t>
            </w:r>
          </w:p>
        </w:tc>
      </w:tr>
      <w:tr w:rsidR="008A19E6" w:rsidTr="006101AB">
        <w:trPr>
          <w:trHeight w:val="3520"/>
        </w:trPr>
        <w:tc>
          <w:tcPr>
            <w:tcW w:w="6345" w:type="dxa"/>
          </w:tcPr>
          <w:p w:rsidR="008A19E6" w:rsidRPr="004D0420" w:rsidRDefault="008A19E6" w:rsidP="006101AB">
            <w:pPr>
              <w:pStyle w:val="20"/>
              <w:shd w:val="clear" w:color="auto" w:fill="auto"/>
              <w:tabs>
                <w:tab w:val="left" w:pos="1154"/>
              </w:tabs>
              <w:spacing w:after="0" w:line="341" w:lineRule="exact"/>
            </w:pPr>
            <w:r>
              <w:t xml:space="preserve">Статьи 91, 100 Трудового кодекса Российской Федерации (далее - ТК РФ),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 мая 2016 года № 536 «Об утверждении Особенностей режима рабочего времени и времени </w:t>
            </w:r>
            <w:proofErr w:type="gramStart"/>
            <w:r>
              <w:t>отдыха</w:t>
            </w:r>
            <w:proofErr w:type="gramEnd"/>
            <w:r>
              <w:t xml:space="preserve"> педагогических и иных работников организаций, осуществляющих образовательную деятельность» - нормы о режиме рабочего времени необходимо предусмотреть в Правилах внутреннего трудового распорядка и трудовых договорах с работниками, с учетом продолжительности рабочего времени воспитателей при 36-часовой пятидневной рабочей неделе в день 7 часов 12 минут (включая 1 час 12 минут методической работы).</w:t>
            </w: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  <w:r w:rsidRPr="001D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дошкольного образовательного учреждения «Детский сад №74 «Белочка» актуализированы, утверждены приказом № 86/1 от 01.06.2022 г. В Правилах внутреннего трудового распорядка предусмотрены рекомендуемые нормы режима рабочего времени, с учетом продолжительности рабочего времени воспитателей при 36-часовой пятидневной рабочей неделе в день 7 часов 12 минут (включая 1 час 12 минут методической работы);</w:t>
            </w:r>
            <w:proofErr w:type="gramEnd"/>
          </w:p>
        </w:tc>
      </w:tr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20"/>
              <w:shd w:val="clear" w:color="auto" w:fill="auto"/>
              <w:tabs>
                <w:tab w:val="left" w:pos="1154"/>
              </w:tabs>
              <w:spacing w:after="0" w:line="341" w:lineRule="exact"/>
            </w:pPr>
            <w:r>
              <w:t xml:space="preserve">Статья 103 ТК РФ - в организации отсутствует график </w:t>
            </w:r>
            <w:r>
              <w:lastRenderedPageBreak/>
              <w:t>сменности воспитателей, осуществляется только учет выхода воспитателей по сменам. При этом рабочая смена воспитателей будет отличаться от рабочего времени, поскольку в рабочее время входит методическая работа.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сменности разработан,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 в работу с 01.07.2022</w:t>
            </w:r>
          </w:p>
        </w:tc>
      </w:tr>
      <w:tr w:rsidR="008A19E6" w:rsidTr="006101AB">
        <w:tc>
          <w:tcPr>
            <w:tcW w:w="6345" w:type="dxa"/>
          </w:tcPr>
          <w:p w:rsidR="008A19E6" w:rsidRPr="000D0841" w:rsidRDefault="008A19E6" w:rsidP="006101AB">
            <w:pPr>
              <w:pStyle w:val="20"/>
              <w:shd w:val="clear" w:color="auto" w:fill="auto"/>
              <w:tabs>
                <w:tab w:val="left" w:pos="1154"/>
              </w:tabs>
              <w:spacing w:after="0" w:line="341" w:lineRule="exact"/>
            </w:pPr>
            <w:r>
              <w:lastRenderedPageBreak/>
              <w:t>Статья 22, часть 3 статьи 68 ТК РФ - трудовые договоры с работниками заканчиваются ознакомлением с локальными нормативными актами учреждения.</w:t>
            </w: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учтено, пересмотрена форма трудового договора, утверждена приказом № 86/1 от 01.06.2022</w:t>
            </w:r>
          </w:p>
        </w:tc>
      </w:tr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20"/>
              <w:shd w:val="clear" w:color="auto" w:fill="auto"/>
              <w:tabs>
                <w:tab w:val="left" w:pos="1154"/>
              </w:tabs>
              <w:spacing w:after="0" w:line="341" w:lineRule="exact"/>
            </w:pPr>
            <w:r>
              <w:t>Статья 123 ТК РФ - отсутствует дата утверждения Графика отпусков работодателем.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отпусков приведен в соответствие с требованиями; будет учтено в дальнейшей работе</w:t>
            </w:r>
          </w:p>
        </w:tc>
      </w:tr>
      <w:tr w:rsidR="008A19E6" w:rsidTr="006101AB">
        <w:trPr>
          <w:trHeight w:val="1828"/>
        </w:trPr>
        <w:tc>
          <w:tcPr>
            <w:tcW w:w="6345" w:type="dxa"/>
          </w:tcPr>
          <w:p w:rsidR="008A19E6" w:rsidRPr="00021433" w:rsidRDefault="008A19E6" w:rsidP="006101AB">
            <w:pPr>
              <w:pStyle w:val="20"/>
              <w:shd w:val="clear" w:color="auto" w:fill="auto"/>
              <w:tabs>
                <w:tab w:val="left" w:pos="1151"/>
              </w:tabs>
              <w:spacing w:after="0" w:line="341" w:lineRule="exact"/>
            </w:pPr>
            <w:r>
              <w:t>В учреждении подменяются понятия «совместительство» и «совмещение». Следует определить правовую природу исполнения обязанностей отсутствующих работников с целью правильного оформления кадровой документации.</w:t>
            </w: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Изучено, принято в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удет учтено в дальнейшей работе</w:t>
            </w:r>
          </w:p>
        </w:tc>
      </w:tr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20"/>
              <w:shd w:val="clear" w:color="auto" w:fill="auto"/>
              <w:tabs>
                <w:tab w:val="left" w:pos="1167"/>
              </w:tabs>
              <w:spacing w:after="0" w:line="341" w:lineRule="exact"/>
            </w:pPr>
            <w:r>
              <w:t>Статья 68 ТК РФ - необходимо исключить нарушения при оформлении приказов о приеме на работу (дата заключения трудового договора не может быть позднее даты издания приказа).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Изучено, будет учтено в дальнейшей работе</w:t>
            </w:r>
          </w:p>
        </w:tc>
      </w:tr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20"/>
              <w:shd w:val="clear" w:color="auto" w:fill="auto"/>
              <w:tabs>
                <w:tab w:val="left" w:pos="1167"/>
              </w:tabs>
              <w:spacing w:after="0" w:line="341" w:lineRule="exact"/>
            </w:pPr>
            <w:r>
              <w:t>Статьи 65, 331 ТК РФ - при приеме на работу на момент заключения трудового договора отсутствовала справка об отсутствии судимости.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учтено в дальнейшей работе, справка предоставлена</w:t>
            </w:r>
          </w:p>
        </w:tc>
      </w:tr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20"/>
              <w:shd w:val="clear" w:color="auto" w:fill="auto"/>
              <w:tabs>
                <w:tab w:val="left" w:pos="1172"/>
              </w:tabs>
              <w:spacing w:after="0" w:line="341" w:lineRule="exact"/>
            </w:pPr>
            <w:r>
              <w:t>Пункт 4.1.4. Положения об оплате труда МДОУ «Детский сад № 74 «Белочка» - в учреждении отсутствует Комиссия по установлению трудового стажа. Выплата за стаж устанавливается при приеме на работу единолично руководителем учреждения.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 Положение о Комиссии по установлению трудового стажа, утверждено приказом руководителя № 86/1 от 01.06.2022; комиссия начнет работать с 30.08.2022</w:t>
            </w:r>
          </w:p>
        </w:tc>
      </w:tr>
      <w:tr w:rsidR="008A19E6" w:rsidTr="006101AB">
        <w:tc>
          <w:tcPr>
            <w:tcW w:w="6345" w:type="dxa"/>
          </w:tcPr>
          <w:p w:rsidR="008A19E6" w:rsidRDefault="008A19E6" w:rsidP="006101AB">
            <w:pPr>
              <w:pStyle w:val="20"/>
              <w:shd w:val="clear" w:color="auto" w:fill="auto"/>
              <w:tabs>
                <w:tab w:val="left" w:pos="1167"/>
              </w:tabs>
              <w:spacing w:after="0" w:line="346" w:lineRule="exact"/>
            </w:pPr>
            <w:r>
              <w:t xml:space="preserve">Статьи 214, 219 ТК РФ, Порядок обучения по охране труда и проверки </w:t>
            </w:r>
            <w:proofErr w:type="gramStart"/>
            <w:r>
              <w:t>знаний требований охраны труда работников</w:t>
            </w:r>
            <w:proofErr w:type="gramEnd"/>
            <w:r>
              <w:t xml:space="preserve"> организаций, утвержденный постановлением Минтруда России, Минобразования России от 13 января 2003 года № 1/29 (с последующими изменениями):</w:t>
            </w:r>
          </w:p>
          <w:p w:rsidR="008A19E6" w:rsidRDefault="008A19E6" w:rsidP="006101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after="0" w:line="341" w:lineRule="exact"/>
              <w:ind w:firstLine="760"/>
            </w:pPr>
            <w:r>
              <w:t xml:space="preserve">не проведен вводный инструктаж по охране </w:t>
            </w:r>
            <w:r>
              <w:lastRenderedPageBreak/>
              <w:t>труда;</w:t>
            </w:r>
          </w:p>
          <w:p w:rsidR="008A19E6" w:rsidRDefault="008A19E6" w:rsidP="006101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94"/>
              </w:tabs>
              <w:spacing w:after="0" w:line="341" w:lineRule="exact"/>
              <w:ind w:firstLine="760"/>
            </w:pPr>
            <w:r>
              <w:t xml:space="preserve">не проведен первичный инструктаж по охране труда на рабочем месте воспитателю, музыкальному руководителю, не </w:t>
            </w:r>
            <w:proofErr w:type="gramStart"/>
            <w:r>
              <w:t>освобожденным</w:t>
            </w:r>
            <w:proofErr w:type="gramEnd"/>
            <w:r>
              <w:t xml:space="preserve"> от проведения первичного инструктажа по охране труда на рабочем месте, отсутствует запись о проведении первичного инструктажа по охране труда на рабочем месте в журнале регистрации инструктажей по охране труда на рабочем месте;</w:t>
            </w:r>
          </w:p>
          <w:p w:rsidR="008A19E6" w:rsidRDefault="008A19E6" w:rsidP="006101A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94"/>
              </w:tabs>
              <w:spacing w:after="0" w:line="341" w:lineRule="exact"/>
              <w:ind w:firstLine="760"/>
            </w:pPr>
            <w:r>
              <w:t xml:space="preserve">в протоколах заседания комиссии по проверке </w:t>
            </w:r>
            <w:proofErr w:type="gramStart"/>
            <w:r>
              <w:t>знаний требований охраны труда работников</w:t>
            </w:r>
            <w:proofErr w:type="gramEnd"/>
            <w:r>
              <w:t xml:space="preserve"> указаны наименования программ обучения, не соответствующие утвержденным программам обучения;</w:t>
            </w:r>
          </w:p>
          <w:p w:rsidR="008A19E6" w:rsidRDefault="008A19E6" w:rsidP="008A19E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94"/>
              </w:tabs>
              <w:spacing w:after="300" w:line="341" w:lineRule="exact"/>
              <w:ind w:firstLine="760"/>
              <w:rPr>
                <w:sz w:val="24"/>
                <w:szCs w:val="24"/>
              </w:rPr>
            </w:pPr>
            <w:r>
              <w:t xml:space="preserve">допускаются к работе работники, не прошедшие обучение и проверку знаний требований охраны труда (рабочий по комплексному обслуживанию и ремонту здания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вводный инструктаж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внеплановый инструктаж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E6" w:rsidRDefault="008A19E6" w:rsidP="006101AB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наименование программ обучения в протоколах заседания комиссии по проверке знаний требований охраны труда в соответствии  с программой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25.05.2022</w:t>
            </w:r>
          </w:p>
        </w:tc>
      </w:tr>
    </w:tbl>
    <w:p w:rsidR="00154395" w:rsidRDefault="00154395"/>
    <w:sectPr w:rsidR="0015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E4BF1"/>
    <w:multiLevelType w:val="hybridMultilevel"/>
    <w:tmpl w:val="542C765E"/>
    <w:lvl w:ilvl="0" w:tplc="5326724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6E6F2F2">
      <w:start w:val="1"/>
      <w:numFmt w:val="decimal"/>
      <w:lvlText w:val=""/>
      <w:lvlJc w:val="left"/>
    </w:lvl>
    <w:lvl w:ilvl="2" w:tplc="F472795A">
      <w:start w:val="1"/>
      <w:numFmt w:val="decimal"/>
      <w:lvlText w:val=""/>
      <w:lvlJc w:val="left"/>
    </w:lvl>
    <w:lvl w:ilvl="3" w:tplc="E42ADD1E">
      <w:start w:val="1"/>
      <w:numFmt w:val="decimal"/>
      <w:lvlText w:val=""/>
      <w:lvlJc w:val="left"/>
    </w:lvl>
    <w:lvl w:ilvl="4" w:tplc="7460F300">
      <w:start w:val="1"/>
      <w:numFmt w:val="decimal"/>
      <w:lvlText w:val=""/>
      <w:lvlJc w:val="left"/>
    </w:lvl>
    <w:lvl w:ilvl="5" w:tplc="F920EECC">
      <w:start w:val="1"/>
      <w:numFmt w:val="decimal"/>
      <w:lvlText w:val=""/>
      <w:lvlJc w:val="left"/>
    </w:lvl>
    <w:lvl w:ilvl="6" w:tplc="A6AC92CA">
      <w:start w:val="1"/>
      <w:numFmt w:val="decimal"/>
      <w:lvlText w:val=""/>
      <w:lvlJc w:val="left"/>
    </w:lvl>
    <w:lvl w:ilvl="7" w:tplc="BB9A98B0">
      <w:start w:val="1"/>
      <w:numFmt w:val="decimal"/>
      <w:lvlText w:val=""/>
      <w:lvlJc w:val="left"/>
    </w:lvl>
    <w:lvl w:ilvl="8" w:tplc="FD5AF512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8E"/>
    <w:rsid w:val="00154395"/>
    <w:rsid w:val="00692F8E"/>
    <w:rsid w:val="008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E6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9E6"/>
    <w:pPr>
      <w:spacing w:after="0" w:line="240" w:lineRule="auto"/>
    </w:pPr>
  </w:style>
  <w:style w:type="table" w:styleId="a4">
    <w:name w:val="Table Grid"/>
    <w:basedOn w:val="a1"/>
    <w:uiPriority w:val="39"/>
    <w:rsid w:val="008A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rsid w:val="008A19E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A19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9E6"/>
    <w:pPr>
      <w:widowControl w:val="0"/>
      <w:shd w:val="clear" w:color="auto" w:fill="FFFFFF"/>
      <w:spacing w:after="360" w:line="33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E6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9E6"/>
    <w:pPr>
      <w:spacing w:after="0" w:line="240" w:lineRule="auto"/>
    </w:pPr>
  </w:style>
  <w:style w:type="table" w:styleId="a4">
    <w:name w:val="Table Grid"/>
    <w:basedOn w:val="a1"/>
    <w:uiPriority w:val="39"/>
    <w:rsid w:val="008A1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auiue">
    <w:name w:val="Iau?iue"/>
    <w:rsid w:val="008A19E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A19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9E6"/>
    <w:pPr>
      <w:widowControl w:val="0"/>
      <w:shd w:val="clear" w:color="auto" w:fill="FFFFFF"/>
      <w:spacing w:after="360" w:line="33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Company>HP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79535062333</dc:creator>
  <cp:keywords/>
  <dc:description/>
  <cp:lastModifiedBy>79535062333</cp:lastModifiedBy>
  <cp:revision>2</cp:revision>
  <dcterms:created xsi:type="dcterms:W3CDTF">2023-07-07T09:02:00Z</dcterms:created>
  <dcterms:modified xsi:type="dcterms:W3CDTF">2023-07-07T09:03:00Z</dcterms:modified>
</cp:coreProperties>
</file>